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13A8" w:rsidRDefault="006B13A8">
      <w:pPr>
        <w:pStyle w:val="1"/>
      </w:pPr>
      <w:r>
        <w:fldChar w:fldCharType="begin"/>
      </w:r>
      <w:r>
        <w:instrText>HYPERLINK "http://ivo.garant.ru/document/redirect/70653798/0"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образования и науки РФ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</w:t>
      </w:r>
      <w:r>
        <w:fldChar w:fldCharType="end"/>
      </w:r>
    </w:p>
    <w:p w:rsidR="006B13A8" w:rsidRDefault="006B13A8">
      <w:pPr>
        <w:pStyle w:val="ab"/>
      </w:pPr>
      <w:r>
        <w:t>С изменениями и дополнениями от:</w:t>
      </w:r>
    </w:p>
    <w:p w:rsidR="006B13A8" w:rsidRDefault="006B13A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января 2019 г.</w:t>
      </w:r>
    </w:p>
    <w:p w:rsidR="006B13A8" w:rsidRDefault="006B13A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6B13A8" w:rsidRDefault="006B13A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6B13A8" w:rsidRDefault="006B13A8">
      <w:r>
        <w:t xml:space="preserve">В соответствии с </w:t>
      </w:r>
      <w:hyperlink r:id="rId9" w:history="1">
        <w:r>
          <w:rPr>
            <w:rStyle w:val="a4"/>
            <w:rFonts w:cs="Times New Roman CYR"/>
          </w:rPr>
          <w:t>пунктом 15 части 1</w:t>
        </w:r>
      </w:hyperlink>
      <w:r>
        <w:t xml:space="preserve"> и </w:t>
      </w:r>
      <w:hyperlink r:id="rId10" w:history="1">
        <w:r>
          <w:rPr>
            <w:rStyle w:val="a4"/>
            <w:rFonts w:cs="Times New Roman CYR"/>
          </w:rPr>
          <w:t>частью 9 статьи 34</w:t>
        </w:r>
      </w:hyperlink>
      <w: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566), </w:t>
      </w:r>
      <w:hyperlink r:id="rId11" w:history="1">
        <w:r>
          <w:rPr>
            <w:rStyle w:val="a4"/>
            <w:rFonts w:cs="Times New Roman CYR"/>
          </w:rPr>
          <w:t>подпунктами 5.2.19-5.2.21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 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6B13A8" w:rsidRDefault="006B13A8">
      <w:r>
        <w:t xml:space="preserve">Утвердить прилагаемые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6B13A8" w:rsidRDefault="006B13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B13A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13A8" w:rsidRDefault="006B13A8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13A8" w:rsidRDefault="006B13A8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6B13A8" w:rsidRDefault="006B13A8"/>
    <w:p w:rsidR="006B13A8" w:rsidRDefault="006B13A8">
      <w:pPr>
        <w:pStyle w:val="ac"/>
      </w:pPr>
      <w:r>
        <w:t>Зарегистрировано в Минюсте РФ 8 мая 2014 г.</w:t>
      </w:r>
    </w:p>
    <w:p w:rsidR="006B13A8" w:rsidRDefault="006B13A8">
      <w:pPr>
        <w:pStyle w:val="ac"/>
      </w:pPr>
      <w:r>
        <w:t>Регистрационный N 32215</w:t>
      </w:r>
    </w:p>
    <w:p w:rsidR="006B13A8" w:rsidRDefault="006B13A8"/>
    <w:p w:rsidR="006B13A8" w:rsidRDefault="006B13A8">
      <w:pPr>
        <w:ind w:firstLine="698"/>
        <w:jc w:val="right"/>
      </w:pPr>
      <w:bookmarkStart w:id="1" w:name="sub_1000"/>
      <w:r>
        <w:rPr>
          <w:rStyle w:val="a3"/>
          <w:bCs/>
        </w:rPr>
        <w:t>Приложение</w:t>
      </w:r>
    </w:p>
    <w:bookmarkEnd w:id="1"/>
    <w:p w:rsidR="006B13A8" w:rsidRDefault="006B13A8"/>
    <w:p w:rsidR="006B13A8" w:rsidRDefault="006B13A8">
      <w:pPr>
        <w:pStyle w:val="1"/>
      </w:pPr>
      <w:r>
        <w:t>Порядок</w:t>
      </w:r>
      <w:r>
        <w:br/>
        <w:t>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марта 2014 г. N 177)</w:t>
      </w:r>
    </w:p>
    <w:p w:rsidR="006B13A8" w:rsidRDefault="006B13A8">
      <w:pPr>
        <w:pStyle w:val="ab"/>
      </w:pPr>
      <w:r>
        <w:t>С изменениями и дополнениями от:</w:t>
      </w:r>
    </w:p>
    <w:p w:rsidR="006B13A8" w:rsidRDefault="006B13A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января 2019 г.</w:t>
      </w:r>
    </w:p>
    <w:p w:rsidR="006B13A8" w:rsidRDefault="006B13A8"/>
    <w:p w:rsidR="006B13A8" w:rsidRDefault="006B13A8">
      <w:pPr>
        <w:pStyle w:val="1"/>
      </w:pPr>
      <w:bookmarkStart w:id="2" w:name="sub_1100"/>
      <w:r>
        <w:t>I. Общие положения</w:t>
      </w:r>
    </w:p>
    <w:bookmarkEnd w:id="2"/>
    <w:p w:rsidR="006B13A8" w:rsidRDefault="006B13A8">
      <w:pPr>
        <w:pStyle w:val="1"/>
      </w:pPr>
    </w:p>
    <w:p w:rsidR="006B13A8" w:rsidRDefault="006B13A8">
      <w:bookmarkStart w:id="3" w:name="sub_1"/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bookmarkEnd w:id="3"/>
    <w:p w:rsidR="006B13A8" w:rsidRDefault="006B13A8"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B13A8" w:rsidRDefault="006B13A8"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B13A8" w:rsidRDefault="006B13A8"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B13A8" w:rsidRDefault="006B13A8">
      <w:bookmarkStart w:id="4" w:name="sub_2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13A8" w:rsidRDefault="006B13A8">
      <w:bookmarkStart w:id="5" w:name="sub_3"/>
      <w:bookmarkEnd w:id="4"/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6B13A8" w:rsidRDefault="006B13A8">
      <w:bookmarkStart w:id="6" w:name="sub_4"/>
      <w:bookmarkEnd w:id="5"/>
      <w:r>
        <w:t>4. Перевод обучающихся не зависит от периода (времени) учебного года.</w:t>
      </w:r>
    </w:p>
    <w:bookmarkEnd w:id="6"/>
    <w:p w:rsidR="006B13A8" w:rsidRDefault="006B13A8"/>
    <w:p w:rsidR="006B13A8" w:rsidRDefault="006B13A8">
      <w:pPr>
        <w:pStyle w:val="1"/>
      </w:pPr>
      <w:bookmarkStart w:id="7" w:name="sub_1200"/>
      <w: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bookmarkEnd w:id="7"/>
    <w:p w:rsidR="006B13A8" w:rsidRDefault="006B13A8"/>
    <w:p w:rsidR="006B13A8" w:rsidRDefault="006B13A8">
      <w:bookmarkStart w:id="8" w:name="sub_5"/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bookmarkEnd w:id="8"/>
    <w:p w:rsidR="006B13A8" w:rsidRDefault="006B13A8">
      <w:r>
        <w:t>осуществляют выбор принимающей организации;</w:t>
      </w:r>
    </w:p>
    <w:p w:rsidR="006B13A8" w:rsidRDefault="006B13A8"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B13A8" w:rsidRDefault="006B13A8"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13A8" w:rsidRDefault="006B13A8"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13A8" w:rsidRDefault="006B13A8">
      <w:bookmarkStart w:id="9" w:name="sub_6"/>
      <w:r>
        <w:t xml:space="preserve"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</w:t>
      </w:r>
      <w:r>
        <w:lastRenderedPageBreak/>
        <w:t>организацию указываются:</w:t>
      </w:r>
    </w:p>
    <w:p w:rsidR="006B13A8" w:rsidRDefault="006B13A8">
      <w:bookmarkStart w:id="10" w:name="sub_61"/>
      <w:bookmarkEnd w:id="9"/>
      <w:r>
        <w:t>а) фамилия, имя, отчество (при наличии) обучающегося;</w:t>
      </w:r>
    </w:p>
    <w:p w:rsidR="006B13A8" w:rsidRDefault="006B13A8">
      <w:bookmarkStart w:id="11" w:name="sub_62"/>
      <w:bookmarkEnd w:id="10"/>
      <w:r>
        <w:t>б) дата рождения;</w:t>
      </w:r>
    </w:p>
    <w:p w:rsidR="006B13A8" w:rsidRDefault="006B13A8">
      <w:bookmarkStart w:id="12" w:name="sub_63"/>
      <w:bookmarkEnd w:id="11"/>
      <w:r>
        <w:t>в) класс и профиль обучения (при наличии);</w:t>
      </w:r>
    </w:p>
    <w:p w:rsidR="006B13A8" w:rsidRDefault="006B13A8">
      <w:bookmarkStart w:id="13" w:name="sub_64"/>
      <w:bookmarkEnd w:id="12"/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B13A8" w:rsidRDefault="006B13A8">
      <w:bookmarkStart w:id="14" w:name="sub_7"/>
      <w:bookmarkEnd w:id="13"/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B13A8" w:rsidRDefault="006B13A8">
      <w:bookmarkStart w:id="15" w:name="sub_8"/>
      <w:bookmarkEnd w:id="14"/>
      <w: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bookmarkEnd w:id="15"/>
    <w:p w:rsidR="006B13A8" w:rsidRDefault="006B13A8">
      <w:r>
        <w:t>личное дело обучающегося;</w:t>
      </w:r>
    </w:p>
    <w:p w:rsidR="006B13A8" w:rsidRDefault="006B13A8"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B13A8" w:rsidRDefault="006B13A8">
      <w:bookmarkStart w:id="16" w:name="sub_9"/>
      <w: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B13A8" w:rsidRDefault="006B13A8">
      <w:bookmarkStart w:id="17" w:name="sub_10"/>
      <w:bookmarkEnd w:id="16"/>
      <w:r>
        <w:t xml:space="preserve">10. Указанные в </w:t>
      </w:r>
      <w:hyperlink w:anchor="sub_8" w:history="1">
        <w:r>
          <w:rPr>
            <w:rStyle w:val="a4"/>
            <w:rFonts w:cs="Times New Roman CYR"/>
          </w:rPr>
          <w:t>пункте 8</w:t>
        </w:r>
      </w:hyperlink>
      <w: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B13A8" w:rsidRDefault="006B13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10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6B13A8" w:rsidRDefault="006B13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10.1 с 16 февраля 2019 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17 января 2019 г. N 20</w:t>
      </w:r>
    </w:p>
    <w:p w:rsidR="006B13A8" w:rsidRDefault="006B13A8">
      <w:r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6B13A8" w:rsidRDefault="006B13A8">
      <w:bookmarkStart w:id="19" w:name="sub_1111"/>
      <w:r>
        <w:t>_____________________________</w:t>
      </w:r>
    </w:p>
    <w:bookmarkEnd w:id="19"/>
    <w:p w:rsidR="006B13A8" w:rsidRDefault="006B13A8">
      <w:pPr>
        <w:pStyle w:val="ad"/>
      </w:pPr>
      <w:r>
        <w:rPr>
          <w:vertAlign w:val="superscript"/>
        </w:rPr>
        <w:t>1</w:t>
      </w:r>
      <w:r>
        <w:t xml:space="preserve"> </w:t>
      </w:r>
      <w:hyperlink r:id="rId14" w:history="1">
        <w:r>
          <w:rPr>
            <w:rStyle w:val="a4"/>
            <w:rFonts w:cs="Times New Roman CYR"/>
          </w:rPr>
          <w:t>Часть 6 статьи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6B13A8" w:rsidRDefault="006B13A8">
      <w:r>
        <w:t>_____________________________</w:t>
      </w:r>
    </w:p>
    <w:p w:rsidR="006B13A8" w:rsidRDefault="006B13A8">
      <w:bookmarkStart w:id="20" w:name="sub_11"/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</w:t>
      </w:r>
      <w:hyperlink w:anchor="sub_8" w:history="1">
        <w:r>
          <w:rPr>
            <w:rStyle w:val="a4"/>
            <w:rFonts w:cs="Times New Roman CYR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6B13A8" w:rsidRDefault="006B13A8">
      <w:bookmarkStart w:id="21" w:name="sub_23"/>
      <w:bookmarkEnd w:id="20"/>
      <w: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21"/>
    <w:p w:rsidR="006B13A8" w:rsidRDefault="006B13A8"/>
    <w:p w:rsidR="006B13A8" w:rsidRDefault="006B13A8">
      <w:pPr>
        <w:pStyle w:val="1"/>
      </w:pPr>
      <w:bookmarkStart w:id="22" w:name="sub_1300"/>
      <w:r>
        <w:t xml:space="preserve"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</w:t>
      </w:r>
      <w:r>
        <w:lastRenderedPageBreak/>
        <w:t>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bookmarkEnd w:id="22"/>
    <w:p w:rsidR="006B13A8" w:rsidRDefault="006B13A8"/>
    <w:p w:rsidR="006B13A8" w:rsidRDefault="006B13A8">
      <w:bookmarkStart w:id="23" w:name="sub_13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sub_2" w:history="1">
        <w:r>
          <w:rPr>
            <w:rStyle w:val="a4"/>
            <w:rFonts w:cs="Times New Roman CYR"/>
          </w:rPr>
          <w:t>пунктом 2</w:t>
        </w:r>
      </w:hyperlink>
      <w:r>
        <w:t xml:space="preserve"> настоящего Порядка.</w:t>
      </w:r>
    </w:p>
    <w:bookmarkEnd w:id="23"/>
    <w:p w:rsidR="006B13A8" w:rsidRDefault="006B13A8"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6B13A8" w:rsidRDefault="006B13A8">
      <w:bookmarkStart w:id="24" w:name="sub_14"/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bookmarkEnd w:id="24"/>
    <w:p w:rsidR="006B13A8" w:rsidRDefault="006B13A8"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B13A8" w:rsidRDefault="006B13A8"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B13A8" w:rsidRDefault="006B13A8"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13A8" w:rsidRDefault="006B13A8"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B13A8" w:rsidRDefault="006B13A8">
      <w:r>
        <w:t xml:space="preserve"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</w:t>
      </w:r>
      <w:r>
        <w:lastRenderedPageBreak/>
        <w:t>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6B13A8" w:rsidRDefault="006B13A8">
      <w:bookmarkStart w:id="25" w:name="sub_15"/>
      <w:r>
        <w:t xml:space="preserve">15. Учредитель, за исключением случая, указанного в </w:t>
      </w:r>
      <w:hyperlink w:anchor="sub_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bookmarkEnd w:id="25"/>
    <w:p w:rsidR="006B13A8" w:rsidRDefault="006B13A8"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6B13A8" w:rsidRDefault="006B13A8"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6B13A8" w:rsidRDefault="006B13A8">
      <w:bookmarkStart w:id="26" w:name="sub_16"/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26"/>
    <w:p w:rsidR="006B13A8" w:rsidRDefault="006B13A8"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B13A8" w:rsidRDefault="006B13A8">
      <w:bookmarkStart w:id="27" w:name="sub_17"/>
      <w:r>
        <w:t xml:space="preserve"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6B13A8" w:rsidRDefault="006B13A8">
      <w:bookmarkStart w:id="28" w:name="sub_18"/>
      <w:bookmarkEnd w:id="27"/>
      <w:r>
        <w:t xml:space="preserve">18. После получения соответствующих письменных согласий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B13A8" w:rsidRDefault="006B13A8">
      <w:bookmarkStart w:id="29" w:name="sub_19"/>
      <w:bookmarkEnd w:id="28"/>
      <w: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13A8" w:rsidRDefault="006B13A8">
      <w:bookmarkStart w:id="30" w:name="sub_20"/>
      <w:bookmarkEnd w:id="29"/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настоящего Порядка, личные дела обучающихся.</w:t>
      </w:r>
    </w:p>
    <w:p w:rsidR="006B13A8" w:rsidRDefault="006B13A8">
      <w:bookmarkStart w:id="31" w:name="sub_21"/>
      <w:bookmarkEnd w:id="30"/>
      <w: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bookmarkEnd w:id="31"/>
    <w:p w:rsidR="006B13A8" w:rsidRDefault="006B13A8"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B13A8" w:rsidRDefault="006B13A8">
      <w:bookmarkStart w:id="32" w:name="sub_22"/>
      <w: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sub_2" w:history="1">
        <w:r>
          <w:rPr>
            <w:rStyle w:val="a4"/>
            <w:rFonts w:cs="Times New Roman CYR"/>
          </w:rPr>
          <w:t>пункте 2</w:t>
        </w:r>
      </w:hyperlink>
      <w:r>
        <w:t xml:space="preserve"> </w:t>
      </w:r>
      <w:r>
        <w:lastRenderedPageBreak/>
        <w:t>настоящего Порядка.</w:t>
      </w:r>
    </w:p>
    <w:bookmarkEnd w:id="32"/>
    <w:p w:rsidR="006B13A8" w:rsidRDefault="006B13A8"/>
    <w:sectPr w:rsidR="006B13A8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16" w:rsidRDefault="00745216">
      <w:r>
        <w:separator/>
      </w:r>
    </w:p>
  </w:endnote>
  <w:endnote w:type="continuationSeparator" w:id="0">
    <w:p w:rsidR="00745216" w:rsidRDefault="0074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B13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B13A8" w:rsidRDefault="006B13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13A8" w:rsidRDefault="006B13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13A8" w:rsidRDefault="006B13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0A4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0A44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16" w:rsidRDefault="00745216">
      <w:r>
        <w:separator/>
      </w:r>
    </w:p>
  </w:footnote>
  <w:footnote w:type="continuationSeparator" w:id="0">
    <w:p w:rsidR="00745216" w:rsidRDefault="0074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3A8" w:rsidRDefault="006B13A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марта 2014 г. N 177 "Об утверждении Порядка и условий…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F"/>
    <w:rsid w:val="006B13A8"/>
    <w:rsid w:val="006F0A44"/>
    <w:rsid w:val="00745216"/>
    <w:rsid w:val="00C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33E6BA-FE53-4C10-9354-FEEC3E8C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72165598/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0170320/10449" TargetMode="External"/><Relationship Id="rId12" Type="http://schemas.openxmlformats.org/officeDocument/2006/relationships/hyperlink" Target="http://ivo.garant.ru/document/redirect/70392898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392898/152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70291362/108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8410" TargetMode="External"/><Relationship Id="rId14" Type="http://schemas.openxmlformats.org/officeDocument/2006/relationships/hyperlink" Target="http://ivo.garant.ru/document/redirect/70291362/10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Elena</cp:lastModifiedBy>
  <cp:revision>2</cp:revision>
  <dcterms:created xsi:type="dcterms:W3CDTF">2025-06-30T09:05:00Z</dcterms:created>
  <dcterms:modified xsi:type="dcterms:W3CDTF">2025-06-30T09:05:00Z</dcterms:modified>
</cp:coreProperties>
</file>